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91F" w:rsidRDefault="0091291F" w:rsidP="0091291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REGOLAMENTO MOSTRA </w:t>
      </w:r>
      <w:r w:rsidRPr="009129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 SCAMBIO</w:t>
      </w:r>
    </w:p>
    <w:p w:rsidR="0091291F" w:rsidRPr="0091291F" w:rsidRDefault="0091291F" w:rsidP="0091291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Gestita dal Comitato Organizzatore</w:t>
      </w:r>
    </w:p>
    <w:p w:rsidR="0091291F" w:rsidRPr="0091291F" w:rsidRDefault="005B0AE5" w:rsidP="0091291F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Sabato 27 e Domenica 28</w:t>
      </w:r>
      <w:r w:rsidR="0091291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Settembre 201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4</w:t>
      </w:r>
      <w:r w:rsidR="0091291F"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91291F"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91291F" w:rsidRPr="0091291F" w:rsidRDefault="0091291F" w:rsidP="00912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Art. 1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) I soggetti dovranno essere presentati avendo riguardo di quanto previsto dall’art. 727 del C. P.(legge 22/11/1993, n. 473 : nuove norme contro il maltrattamento degli animali). L’Espositore se 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assume, in tal senso, ogni responsabilità.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1291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Saranno accettati solo soggetti in buona salute e in alloggi decorosi.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91291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Il Comitato Organizzator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e si riserva la facoltà di segnalare alle autorità competenti eventuali infrazioni.</w:t>
      </w:r>
    </w:p>
    <w:p w:rsidR="0091291F" w:rsidRPr="0091291F" w:rsidRDefault="0091291F" w:rsidP="00912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Art. 2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) La partecipazion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 alla mostra scambio gestit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a è concessa a tutti gli allevatori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regolarmente iscritti alla F. O. I. o C. O. M. .</w:t>
      </w:r>
    </w:p>
    <w:p w:rsidR="0091291F" w:rsidRPr="0091291F" w:rsidRDefault="0091291F" w:rsidP="00912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Art. 3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) I soggetti si potranno ingabbiare, singolarmente, a paio o cop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pie, esclusivamente il gior</w:t>
      </w:r>
      <w:r w:rsidR="00B87642">
        <w:rPr>
          <w:rFonts w:ascii="Times New Roman" w:eastAsia="Times New Roman" w:hAnsi="Times New Roman" w:cs="Times New Roman"/>
          <w:sz w:val="24"/>
          <w:szCs w:val="24"/>
          <w:lang w:eastAsia="it-IT"/>
        </w:rPr>
        <w:t>no 25-09-2014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fino ad esaurimento delle gabbie disponibili.</w:t>
      </w:r>
    </w:p>
    <w:p w:rsidR="0091291F" w:rsidRPr="0091291F" w:rsidRDefault="0091291F" w:rsidP="00912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Art. 4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) Gli Espositori che concorrono con minimo 5 soggetti in mostra a concorso, hanno diritto a 2 gabbie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gratuite. Gli Espositori che concorrono con minimo 10 soggetti in mostra a concorso, hanno diritto a 5</w:t>
      </w:r>
      <w:r w:rsidR="001769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gabbie gratuite. I Soci A. O. P. hanno diritto a 5 gabbie gratuite (se il socio AOP partecipa anche in mostra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a concorso, indipendentemente dai soggetti ingabbiati il massimo delle gabbie gratuite concesse rimane di</w:t>
      </w:r>
      <w:r w:rsidR="001769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5).</w:t>
      </w:r>
    </w:p>
    <w:p w:rsidR="0091291F" w:rsidRPr="0091291F" w:rsidRDefault="0091291F" w:rsidP="00912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Art. 5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) La quota di iscrizione (rimborso spese) è fissata in euro 2 (euro due) a gabbia. Ad ogni partecipante</w:t>
      </w:r>
      <w:r w:rsidR="00A930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potranno essere assegnate al massimo 25 gabbie comprese quelle gratuite.</w:t>
      </w:r>
    </w:p>
    <w:p w:rsidR="0091291F" w:rsidRPr="0091291F" w:rsidRDefault="0091291F" w:rsidP="00912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Art.6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) Per partecipar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 alla mostra scambio gestit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a, è OBBLIGATORIA la prenotazione, da presentarsi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assieme a quella della mostra a concorso per quel che riguarda gli Espositori, per tutti gli altri che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intendessero partecipare, la prenotazione deve pervenire al Co</w:t>
      </w:r>
      <w:r w:rsidR="00A930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mitato </w:t>
      </w:r>
      <w:r w:rsidR="005B0AE5">
        <w:rPr>
          <w:rFonts w:ascii="Times New Roman" w:eastAsia="Times New Roman" w:hAnsi="Times New Roman" w:cs="Times New Roman"/>
          <w:sz w:val="24"/>
          <w:szCs w:val="24"/>
          <w:lang w:eastAsia="it-IT"/>
        </w:rPr>
        <w:t>Organizzatore entro il Lunedì 22-09-2014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91291F" w:rsidRPr="0091291F" w:rsidRDefault="0091291F" w:rsidP="00912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Art.7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) Per gli Espositori, dopo aver effettuato l’ingabbio nella mostra a concorso, si procederà a quello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della mos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tra scambio.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obbligatorio consegnare l’elenco dei soggetti compilato in stampatello e in modo completo, con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tutte le descrizioni richieste accompagnata dal mod. 4 rosa .</w:t>
      </w:r>
    </w:p>
    <w:p w:rsidR="0091291F" w:rsidRPr="0091291F" w:rsidRDefault="0091291F" w:rsidP="00912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Art. 8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) I soggetti vengono esposti a rischio e pericolo dell’espositore, il quale nulla potrà pretendere dal</w:t>
      </w:r>
      <w:r w:rsidR="00A930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Comitato Organizzatore per: fughe, decessi, furti, ed altri danni che eventualmente i soggetti dovessero</w:t>
      </w:r>
      <w:r w:rsidR="00A930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riportare.</w:t>
      </w:r>
    </w:p>
    <w:p w:rsidR="0091291F" w:rsidRPr="0091291F" w:rsidRDefault="0091291F" w:rsidP="00912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Art. 9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Il Comitato Organizzatore, si impegna ad avere la massima cura dei soggetti esposti,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organizzerà un servizio di vigilanza sia diurna che notturna.</w:t>
      </w:r>
    </w:p>
    <w:p w:rsidR="0091291F" w:rsidRPr="0091291F" w:rsidRDefault="0091291F" w:rsidP="00912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Art. 10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) Gli esemplari che sono assoggettati alle normative CITES e di FAUNA INDIGENA, dovranno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obbligatoriamente essere accompagnati dalla documentazione prevista per la cessione, che deve essere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presentata e precompilata a cura dell’Espositore, al momento dell’ingabbio; questa 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deve essere in duplice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(per ogni singolo soggetto) e rilasciata dal C. O. al momento della cessione e controfirmata dal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ricevente.</w:t>
      </w:r>
    </w:p>
    <w:p w:rsidR="0091291F" w:rsidRPr="0091291F" w:rsidRDefault="0091291F" w:rsidP="00912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Art. 11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) La non consegna al Comitato Organizzatore di tali documenti, comporterà il rifiuto dei soggetti.</w:t>
      </w:r>
    </w:p>
    <w:p w:rsidR="0091291F" w:rsidRPr="0091291F" w:rsidRDefault="0091291F" w:rsidP="00912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Art. 12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) Viene ceduto il contenuto completo della gabbia, e non di una sola parte.</w:t>
      </w:r>
    </w:p>
    <w:p w:rsidR="0091291F" w:rsidRPr="0091291F" w:rsidRDefault="0091291F" w:rsidP="00912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Art. 1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La cessione e lo </w:t>
      </w:r>
      <w:proofErr w:type="spellStart"/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sgabbio</w:t>
      </w:r>
      <w:proofErr w:type="spellEnd"/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dei soggetti esposti, sarà curato esclusivamente dal Comitato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Organizzatore perciò è vietato mercanteggiare ed influenzare gli interessati.</w:t>
      </w:r>
    </w:p>
    <w:p w:rsidR="0091291F" w:rsidRPr="0091291F" w:rsidRDefault="0091291F" w:rsidP="00912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Art. 14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) La cessione dei soggetti fa esclusivamente capo ai singoli espositori.</w:t>
      </w:r>
    </w:p>
    <w:p w:rsidR="0091291F" w:rsidRPr="0091291F" w:rsidRDefault="0091291F" w:rsidP="00912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Art. 15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) Il responso dato dalla gestione computerizzata delle cessioni, farà fede per i conteggi dei soggetti</w:t>
      </w:r>
      <w:r w:rsidR="00A930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ceduti.</w:t>
      </w:r>
    </w:p>
    <w:p w:rsidR="0091291F" w:rsidRPr="0091291F" w:rsidRDefault="0091291F" w:rsidP="00912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Art. 16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Gli importi delle cessioni, saranno liquidati allo </w:t>
      </w:r>
      <w:proofErr w:type="spellStart"/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sgabbio</w:t>
      </w:r>
      <w:proofErr w:type="spellEnd"/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dei soggetti non ceduti, che non potrà</w:t>
      </w:r>
      <w:r w:rsidR="00A930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av</w:t>
      </w:r>
      <w:r w:rsidR="00E53DDF">
        <w:rPr>
          <w:rFonts w:ascii="Times New Roman" w:eastAsia="Times New Roman" w:hAnsi="Times New Roman" w:cs="Times New Roman"/>
          <w:sz w:val="24"/>
          <w:szCs w:val="24"/>
          <w:lang w:eastAsia="it-IT"/>
        </w:rPr>
        <w:t>venire prima delle 17. 30 del 28-09-2014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07159B" w:rsidRDefault="0007159B"/>
    <w:sectPr w:rsidR="0007159B" w:rsidSect="000715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/>
  <w:defaultTabStop w:val="708"/>
  <w:hyphenationZone w:val="283"/>
  <w:characterSpacingControl w:val="doNotCompress"/>
  <w:compat/>
  <w:rsids>
    <w:rsidRoot w:val="0091291F"/>
    <w:rsid w:val="0007159B"/>
    <w:rsid w:val="00176999"/>
    <w:rsid w:val="005B0AE5"/>
    <w:rsid w:val="00806997"/>
    <w:rsid w:val="008539EB"/>
    <w:rsid w:val="0091291F"/>
    <w:rsid w:val="00A930B2"/>
    <w:rsid w:val="00B87642"/>
    <w:rsid w:val="00B94832"/>
    <w:rsid w:val="00D14954"/>
    <w:rsid w:val="00DB3947"/>
    <w:rsid w:val="00E53DDF"/>
    <w:rsid w:val="00FC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59B"/>
  </w:style>
  <w:style w:type="paragraph" w:styleId="Titolo1">
    <w:name w:val="heading 1"/>
    <w:basedOn w:val="Normale"/>
    <w:link w:val="Titolo1Carattere"/>
    <w:uiPriority w:val="9"/>
    <w:qFormat/>
    <w:rsid w:val="009129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91291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1291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91291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12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129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0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7</cp:revision>
  <dcterms:created xsi:type="dcterms:W3CDTF">2013-08-13T19:10:00Z</dcterms:created>
  <dcterms:modified xsi:type="dcterms:W3CDTF">2014-08-08T18:24:00Z</dcterms:modified>
</cp:coreProperties>
</file>